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B071B" w14:textId="70BA5EC7" w:rsidR="00232590" w:rsidRDefault="00232590" w:rsidP="00232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55EA" w:rsidRPr="00D855EA">
        <w:rPr>
          <w:b/>
          <w:bCs/>
          <w:i/>
          <w:noProof/>
          <w:sz w:val="28"/>
        </w:rPr>
        <w:t>SP-231426</w:t>
      </w:r>
    </w:p>
    <w:p w14:paraId="3B2C5440" w14:textId="77777777" w:rsidR="00232590" w:rsidRPr="007861B8" w:rsidRDefault="00232590" w:rsidP="002325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2EA8F2FE" w14:textId="77777777" w:rsidR="00232590" w:rsidRPr="00771E0C" w:rsidRDefault="00232590" w:rsidP="00232590">
      <w:pPr>
        <w:pStyle w:val="Guidance"/>
        <w:rPr>
          <w:rFonts w:cs="Arial"/>
        </w:rPr>
      </w:pPr>
    </w:p>
    <w:p w14:paraId="227EC8A7" w14:textId="77777777" w:rsidR="00232590" w:rsidRPr="005B3369" w:rsidRDefault="00232590" w:rsidP="00232590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E461FE" w14:textId="7777777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890375E" w14:textId="2D480FE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232590">
        <w:rPr>
          <w:rFonts w:ascii="Arial" w:eastAsia="Batang" w:hAnsi="Arial" w:cs="Arial"/>
          <w:b/>
          <w:sz w:val="24"/>
          <w:szCs w:val="24"/>
          <w:lang w:eastAsia="zh-CN"/>
        </w:rPr>
        <w:t>Study on Enablers for Security Monitoring</w:t>
      </w:r>
    </w:p>
    <w:p w14:paraId="4FA91925" w14:textId="77777777" w:rsidR="00232590" w:rsidRPr="00EF4BE0" w:rsidRDefault="00232590" w:rsidP="00232590">
      <w:pPr>
        <w:pStyle w:val="Guidance"/>
      </w:pPr>
    </w:p>
    <w:p w14:paraId="25366DFF" w14:textId="77777777" w:rsidR="00232590" w:rsidRDefault="00232590" w:rsidP="00232590">
      <w:pPr>
        <w:tabs>
          <w:tab w:val="left" w:pos="2127"/>
        </w:tabs>
        <w:ind w:left="2127" w:hanging="2127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6CEA08" w14:textId="77777777" w:rsidR="00232590" w:rsidRDefault="00232590" w:rsidP="00B708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B66DCE" w14:textId="4E20626E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4A9A19AC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301498">
        <w:rPr>
          <w:b/>
          <w:sz w:val="24"/>
        </w:rPr>
        <w:t>Chicago, US,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Nokia, Nokia Shanghai Bell</w:t>
      </w:r>
      <w:r w:rsidR="00DE488D"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, Deutsch Telekom</w:t>
      </w:r>
    </w:p>
    <w:p w14:paraId="6BCBD3CC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Title: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New SID on Enablers for Security Monitoring</w:t>
      </w:r>
    </w:p>
    <w:p w14:paraId="058931F9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Approval</w:t>
      </w:r>
    </w:p>
    <w:p w14:paraId="7B4ED07B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6.2.2</w:t>
      </w:r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2407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8699F" w:rsidRPr="00B8699F">
        <w:t>1020016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64D1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64D1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64D1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64D1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example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AlarmList as defined in TS28.622 has optional securityAlarmDetector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>, MnF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r w:rsidRPr="00B7080E">
        <w:rPr>
          <w:lang w:val="en-US" w:eastAsia="zh-CN"/>
        </w:rPr>
        <w:t>correlation.Eg: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entities</w:t>
      </w:r>
      <w:r w:rsidR="004D2862">
        <w:t>(</w:t>
      </w:r>
      <w:r w:rsidR="004D2862">
        <w:rPr>
          <w:rStyle w:val="ui-provider"/>
        </w:rPr>
        <w:t>possibly radio and core NFs, MnFs,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5A91032E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r w:rsidR="0095795F">
        <w:rPr>
          <w:lang w:eastAsia="zh-CN"/>
        </w:rPr>
        <w:t>T-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r w:rsidR="00E010B7" w:rsidRPr="00E64D17">
        <w:t xml:space="preserve">corelation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WT-1.1 </w:t>
      </w:r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WT-1.2 </w:t>
      </w:r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WT-1.3 </w:t>
      </w:r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MnFs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669217FE" w14:textId="6B177225" w:rsidR="00E010B7" w:rsidRPr="007B0C8B" w:rsidRDefault="009934FF" w:rsidP="00301498">
      <w:pPr>
        <w:pStyle w:val="ListParagraph"/>
      </w:pPr>
      <w:r>
        <w:t>Note: The events</w:t>
      </w:r>
      <w:r w:rsidR="00741819">
        <w:t>/usecases</w:t>
      </w:r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086F4A71" w14:textId="4D789915" w:rsidR="00011661" w:rsidRDefault="00865AB4" w:rsidP="00301498">
      <w:pPr>
        <w:pStyle w:val="ListParagraph"/>
      </w:pPr>
      <w:r>
        <w:t>Based on a risk based threat analysis, v</w:t>
      </w:r>
      <w:r w:rsidR="00BC71D0">
        <w:t>arious aspects of security, including authentication, authorization, DDoS</w:t>
      </w:r>
      <w:r w:rsidR="008E3242">
        <w:t xml:space="preserve"> </w:t>
      </w:r>
      <w:r w:rsidR="00BC71D0">
        <w:t>attacks, scanning, replay attacks and man-in-the-middle attacks will be considered while identifying these enhancements.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206A96E8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46200D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3F078DA2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50E8BE6C" w14:textId="1FD1648F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BDE12F9" w14:textId="3F0B7A39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618A96D9" w14:textId="365C9FFE" w:rsidR="00161812" w:rsidRPr="00DE7EF7" w:rsidRDefault="00161812" w:rsidP="00E64D17"/>
        </w:tc>
        <w:tc>
          <w:tcPr>
            <w:tcW w:w="1842" w:type="dxa"/>
          </w:tcPr>
          <w:p w14:paraId="1CC9EC1C" w14:textId="3D0EBBB5" w:rsidR="00161812" w:rsidRPr="00DE7EF7" w:rsidRDefault="00161812" w:rsidP="00E64D17"/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462B19ED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33B174BB" w14:textId="7E8E6D2A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9D7F922" w14:textId="38FEDCD1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2D7D66F8" w14:textId="246A21CF" w:rsidR="00161812" w:rsidRPr="00DE7EF7" w:rsidRDefault="00161812" w:rsidP="00E64D17"/>
        </w:tc>
        <w:tc>
          <w:tcPr>
            <w:tcW w:w="1842" w:type="dxa"/>
          </w:tcPr>
          <w:p w14:paraId="3EE3F4DC" w14:textId="08C4571E" w:rsidR="00161812" w:rsidRPr="00DE7EF7" w:rsidRDefault="00161812" w:rsidP="00E64D17"/>
        </w:tc>
      </w:tr>
    </w:tbl>
    <w:p w14:paraId="6A17594E" w14:textId="7BC3766B" w:rsidR="00161812" w:rsidRPr="00301498" w:rsidRDefault="00161812" w:rsidP="00301498">
      <w:pPr>
        <w:rPr>
          <w:rFonts w:eastAsia="Yu Mincho"/>
        </w:rPr>
      </w:pPr>
    </w:p>
    <w:p w14:paraId="48177A9E" w14:textId="7510E8E8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1</w:t>
      </w:r>
    </w:p>
    <w:p w14:paraId="47C7E00E" w14:textId="137C098E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59EB5F10" w14:textId="54FE67BA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14A2E427" w14:textId="77777777" w:rsidR="00F85140" w:rsidRPr="00301498" w:rsidRDefault="00F85140" w:rsidP="00301498">
      <w:pPr>
        <w:pStyle w:val="ListParagraph"/>
        <w:rPr>
          <w:rFonts w:eastAsia="Yu Mincho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67D7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F67D73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8B2CB8" w:rsidRDefault="0095795F" w:rsidP="0095795F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4C918846" w:rsidR="0095795F" w:rsidRPr="008B2CB8" w:rsidRDefault="0095795F" w:rsidP="0095795F">
            <w:pPr>
              <w:pStyle w:val="Guidance"/>
            </w:pPr>
            <w:r>
              <w:t>28</w:t>
            </w:r>
            <w:r w:rsidRPr="008B2CB8">
              <w:t>.XXX</w:t>
            </w:r>
          </w:p>
        </w:tc>
        <w:tc>
          <w:tcPr>
            <w:tcW w:w="2409" w:type="dxa"/>
          </w:tcPr>
          <w:p w14:paraId="05C7C805" w14:textId="0A0CD09E" w:rsidR="0095795F" w:rsidRPr="00B92C02" w:rsidRDefault="0095795F" w:rsidP="0095795F">
            <w:pPr>
              <w:pStyle w:val="Guidance"/>
            </w:pPr>
            <w:r w:rsidRPr="00B92C02">
              <w:t xml:space="preserve">Study on </w:t>
            </w:r>
            <w:r>
              <w:t>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2D7CEA56" w14:textId="3C222E74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7484899" w14:textId="0FB95597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3B160081" w14:textId="60F8B0B4" w:rsidR="0095795F" w:rsidRPr="008B2CB8" w:rsidRDefault="0095795F" w:rsidP="0095795F">
            <w:pPr>
              <w:pStyle w:val="Guidance"/>
            </w:pPr>
          </w:p>
        </w:tc>
      </w:tr>
      <w:tr w:rsidR="006C2E80" w:rsidRPr="00251D80" w14:paraId="5396E4CF" w14:textId="77777777" w:rsidTr="00F67D7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A20A1" w14:textId="77777777" w:rsidR="0095795F" w:rsidRPr="006C2E80" w:rsidRDefault="0095795F" w:rsidP="0095795F"/>
    <w:p w14:paraId="4B2B339C" w14:textId="2A11689F" w:rsidR="008A76FD" w:rsidRDefault="0095795F" w:rsidP="006C2E80">
      <w:pPr>
        <w:pStyle w:val="Heading1"/>
      </w:pPr>
      <w:r w:rsidRPr="007861B8">
        <w:t>7</w:t>
      </w:r>
      <w:r w:rsidRPr="007861B8">
        <w:tab/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1FE53C23" w:rsidR="00B92C02" w:rsidRPr="00DA4A63" w:rsidRDefault="00B92C02" w:rsidP="00E64D17">
      <w:r>
        <w:t>Potential interaction with SA</w:t>
      </w:r>
      <w:r w:rsidR="00F67D73">
        <w:t>3</w:t>
      </w:r>
      <w:r>
        <w:t xml:space="preserve"> WG for</w:t>
      </w:r>
      <w:r w:rsidR="00F67D73">
        <w:t xml:space="preserve"> inputs </w:t>
      </w:r>
      <w:r w:rsidR="006D2C13">
        <w:t>from security architecture perspective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r w:rsidR="00F47CDC">
              <w:t>e</w:t>
            </w:r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46FE" w14:textId="77777777" w:rsidR="002912D0" w:rsidRDefault="002912D0" w:rsidP="00E64D17">
      <w:r>
        <w:separator/>
      </w:r>
    </w:p>
  </w:endnote>
  <w:endnote w:type="continuationSeparator" w:id="0">
    <w:p w14:paraId="1F58D79B" w14:textId="77777777" w:rsidR="002912D0" w:rsidRDefault="002912D0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E7C31" w14:textId="77777777" w:rsidR="002912D0" w:rsidRDefault="002912D0" w:rsidP="00E64D17">
      <w:r>
        <w:separator/>
      </w:r>
    </w:p>
  </w:footnote>
  <w:footnote w:type="continuationSeparator" w:id="0">
    <w:p w14:paraId="27F096A4" w14:textId="77777777" w:rsidR="002912D0" w:rsidRDefault="002912D0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790301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3009227">
    <w:abstractNumId w:val="13"/>
  </w:num>
  <w:num w:numId="3" w16cid:durableId="679627825">
    <w:abstractNumId w:val="11"/>
  </w:num>
  <w:num w:numId="4" w16cid:durableId="1413430434">
    <w:abstractNumId w:val="10"/>
  </w:num>
  <w:num w:numId="5" w16cid:durableId="1664358927">
    <w:abstractNumId w:val="17"/>
  </w:num>
  <w:num w:numId="6" w16cid:durableId="114452333">
    <w:abstractNumId w:val="16"/>
  </w:num>
  <w:num w:numId="7" w16cid:durableId="1327130625">
    <w:abstractNumId w:val="8"/>
  </w:num>
  <w:num w:numId="8" w16cid:durableId="775559162">
    <w:abstractNumId w:val="2"/>
  </w:num>
  <w:num w:numId="9" w16cid:durableId="1017731021">
    <w:abstractNumId w:val="1"/>
  </w:num>
  <w:num w:numId="10" w16cid:durableId="1208760214">
    <w:abstractNumId w:val="0"/>
  </w:num>
  <w:num w:numId="11" w16cid:durableId="1650403829">
    <w:abstractNumId w:val="6"/>
  </w:num>
  <w:num w:numId="12" w16cid:durableId="2044161771">
    <w:abstractNumId w:val="9"/>
  </w:num>
  <w:num w:numId="13" w16cid:durableId="217589541">
    <w:abstractNumId w:val="15"/>
  </w:num>
  <w:num w:numId="14" w16cid:durableId="1210143991">
    <w:abstractNumId w:val="14"/>
  </w:num>
  <w:num w:numId="15" w16cid:durableId="371811474">
    <w:abstractNumId w:val="7"/>
  </w:num>
  <w:num w:numId="16" w16cid:durableId="1435395732">
    <w:abstractNumId w:val="4"/>
  </w:num>
  <w:num w:numId="17" w16cid:durableId="959532471">
    <w:abstractNumId w:val="5"/>
  </w:num>
  <w:num w:numId="18" w16cid:durableId="7681613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2590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12D0"/>
    <w:rsid w:val="002944FD"/>
    <w:rsid w:val="002A4708"/>
    <w:rsid w:val="002C1C50"/>
    <w:rsid w:val="002E20BB"/>
    <w:rsid w:val="002E6A7D"/>
    <w:rsid w:val="002E7A9E"/>
    <w:rsid w:val="002F3C41"/>
    <w:rsid w:val="002F6C5C"/>
    <w:rsid w:val="0030045C"/>
    <w:rsid w:val="00301498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86951"/>
    <w:rsid w:val="00586EB6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8699F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855EA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  <w:style w:type="character" w:customStyle="1" w:styleId="HeaderChar">
    <w:name w:val="Header Char"/>
    <w:link w:val="Header"/>
    <w:rsid w:val="0023259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AD04E-7941-4F3A-B41B-BD7BB625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798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17</cp:revision>
  <cp:lastPrinted>2000-02-29T11:31:00Z</cp:lastPrinted>
  <dcterms:created xsi:type="dcterms:W3CDTF">2023-11-17T15:09:00Z</dcterms:created>
  <dcterms:modified xsi:type="dcterms:W3CDTF">2023-12-01T10:53:00Z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  <property fmtid="{D5CDD505-2E9C-101B-9397-08002B2CF9AE}" pid="17" name="_2015_ms_pID_725343">
    <vt:lpwstr>(3)NFZbvZFMIpRkF9eDlxq4m/RpdPbAjWkIhQ8mdVOuFK7t6fvrjTPBv+XC4MtO11QzWzsNoKaN
IV5OLM00fGAB4gy8GcWLpf50OXbtyW0+EWxNOVRZ6B3C0uEfFgL/0FgPhZKRaWIiJKizx8cw
bsApscejOjxtzAbmhFVVnnhpM0k4QJsME5yRbqzyRCG+mcTX+M6h2JagaQOmr2DpJJ1Mxx5n
pobzZgwUlsQ1OKcNIS</vt:lpwstr>
  </property>
  <property fmtid="{D5CDD505-2E9C-101B-9397-08002B2CF9AE}" pid="18" name="_2015_ms_pID_7253431">
    <vt:lpwstr>vg4Nma2Oghd/k8051oRaPrOtCVcXyz0YIXRO9ShPg8W5BRNtW/UVOZ
r2MVPPBBFUOrx7wEYYNyOUFms+wMaA7a6y3Yfa+jI6YHM45Gct58QFR6gRtLuodQi65N9+5K
bwCaBYReP37RvYrWO5uUUBEb8lL73vr6o8DnlHVsSZAgVuD+rI51g7jdVLmfwzccIo/eD1w0
MVU/wlpDvKrvSuD6zWGUOTs1qQB8jEoEDF0U</vt:lpwstr>
  </property>
  <property fmtid="{D5CDD505-2E9C-101B-9397-08002B2CF9AE}" pid="19" name="_2015_ms_pID_7253432">
    <vt:lpwstr>hA==</vt:lpwstr>
  </property>
</Properties>
</file>